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AC41C5" w:rsidP="00AC41C5" w:rsidRDefault="00AC41C5" w14:paraId="422488b" w14:textId="422488b">
      <w:pPr>
        <w15:collapsed w:val="false"/>
        <w:rPr>
          <w:rFonts w:ascii="Arial" w:hAnsi="Arial" w:cs="Arial"/>
        </w:rPr>
      </w:pPr>
      <w:bookmarkStart w:name="_GoBack" w:id="0"/>
      <w:bookmarkEnd w:id="0"/>
      <w:r>
        <w:rPr>
          <w:rFonts w:ascii="Arial" w:hAnsi="Arial" w:cs="Arial"/>
        </w:rPr>
        <w:t xml:space="preserve">REPUBLIKA HRVATSKA                                                                    </w:t>
      </w:r>
    </w:p>
    <w:p w:rsidR="00AC41C5" w:rsidP="00AC41C5" w:rsidRDefault="00AC41C5">
      <w:pPr>
        <w:rPr>
          <w:rFonts w:ascii="Arial" w:hAnsi="Arial" w:cs="Arial"/>
        </w:rPr>
      </w:pPr>
      <w:r>
        <w:rPr>
          <w:rFonts w:ascii="Arial" w:hAnsi="Arial" w:cs="Arial"/>
        </w:rPr>
        <w:t>TRGOVAČKI SUD U SPLITU</w:t>
      </w:r>
    </w:p>
    <w:p w:rsidR="00AC41C5" w:rsidP="00AC41C5" w:rsidRDefault="00AC41C5">
      <w:pPr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Sukoišanska</w:t>
      </w:r>
      <w:proofErr w:type="spellEnd"/>
      <w:r>
        <w:rPr>
          <w:rFonts w:ascii="Arial" w:hAnsi="Arial" w:cs="Arial"/>
        </w:rPr>
        <w:t xml:space="preserve"> 6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1.St-169/2022</w:t>
      </w:r>
    </w:p>
    <w:p w:rsidR="00AC41C5" w:rsidP="00AC41C5" w:rsidRDefault="00AC41C5">
      <w:pPr>
        <w:rPr>
          <w:rFonts w:ascii="Arial" w:hAnsi="Arial" w:cs="Arial"/>
        </w:rPr>
      </w:pPr>
    </w:p>
    <w:p w:rsidR="00AC41C5" w:rsidP="00AC41C5" w:rsidRDefault="00AC41C5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Z A P I S N I K</w:t>
      </w:r>
    </w:p>
    <w:p w:rsidR="00AC41C5" w:rsidP="00AC41C5" w:rsidRDefault="00AC41C5">
      <w:pPr>
        <w:rPr>
          <w:rFonts w:ascii="Arial" w:hAnsi="Arial" w:cs="Arial"/>
          <w:b/>
        </w:rPr>
      </w:pPr>
    </w:p>
    <w:p w:rsidR="00AC41C5" w:rsidP="00AC41C5" w:rsidRDefault="00AC41C5">
      <w:pPr>
        <w:pStyle w:val="Default"/>
      </w:pPr>
      <w:r>
        <w:t xml:space="preserve">Sastavljen kod Trgovačkog suda u Splitu, u </w:t>
      </w:r>
      <w:proofErr w:type="spellStart"/>
      <w:r>
        <w:t>predstečajnom</w:t>
      </w:r>
      <w:proofErr w:type="spellEnd"/>
      <w:r>
        <w:t xml:space="preserve"> postupku po prijedlogu predlagatelja   </w:t>
      </w:r>
      <w:r w:rsidRPr="005F082B">
        <w:t xml:space="preserve">ASPER CONSULT d.o.o. OIB: 60038477581, Mihanovićeva 51a, </w:t>
      </w:r>
    </w:p>
    <w:p w:rsidR="00AC41C5" w:rsidP="00AC41C5" w:rsidRDefault="00AC41C5">
      <w:pPr>
        <w:pStyle w:val="Default"/>
      </w:pPr>
      <w:r w:rsidRPr="005F082B">
        <w:t>21 000 Split</w:t>
      </w:r>
      <w:r>
        <w:t>, radi ispitivanja prijavljenih tražbina vjerovnika,</w:t>
      </w:r>
      <w:r>
        <w:rPr>
          <w:rFonts w:eastAsia="Times New Roman"/>
          <w:lang w:eastAsia="hr-HR"/>
        </w:rPr>
        <w:t xml:space="preserve"> </w:t>
      </w:r>
      <w:r>
        <w:t xml:space="preserve">dana 15. srpnja 2022. </w:t>
      </w:r>
    </w:p>
    <w:p w:rsidR="00AC41C5" w:rsidP="00AC41C5" w:rsidRDefault="00AC41C5">
      <w:pPr>
        <w:pStyle w:val="Bezproreda"/>
        <w:rPr>
          <w:rFonts w:ascii="Arial" w:hAnsi="Arial" w:cs="Arial"/>
          <w:sz w:val="24"/>
          <w:szCs w:val="24"/>
        </w:rPr>
      </w:pPr>
    </w:p>
    <w:p w:rsidR="00AC41C5" w:rsidP="00AC41C5" w:rsidRDefault="00AC41C5">
      <w:pPr>
        <w:pStyle w:val="Bezproreda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Prisutni od suda:</w:t>
      </w:r>
    </w:p>
    <w:p w:rsidR="00AC41C5" w:rsidP="00AC41C5" w:rsidRDefault="00AC41C5">
      <w:pPr>
        <w:pStyle w:val="Bezproreda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Velimir Vuković, sudac</w:t>
      </w:r>
    </w:p>
    <w:p w:rsidR="00AC41C5" w:rsidP="00AC41C5" w:rsidRDefault="00AC41C5">
      <w:pPr>
        <w:pStyle w:val="Bezproreda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Sanja Periš, zapisničar</w:t>
      </w:r>
    </w:p>
    <w:p w:rsidR="00AC41C5" w:rsidP="00AC41C5" w:rsidRDefault="00AC41C5">
      <w:pPr>
        <w:pStyle w:val="Bezproreda"/>
        <w:rPr>
          <w:rFonts w:ascii="Arial" w:hAnsi="Arial" w:cs="Arial"/>
          <w:sz w:val="24"/>
          <w:szCs w:val="24"/>
        </w:rPr>
      </w:pPr>
    </w:p>
    <w:p w:rsidR="00AC41C5" w:rsidP="00AC41C5" w:rsidRDefault="00AC41C5">
      <w:pPr>
        <w:pStyle w:val="Bezproreda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Početak u 10,00 sati.</w:t>
      </w:r>
    </w:p>
    <w:p w:rsidR="00AC41C5" w:rsidP="00AC41C5" w:rsidRDefault="00AC41C5">
      <w:pPr>
        <w:rPr>
          <w:rFonts w:ascii="Arial" w:hAnsi="Arial" w:cs="Arial"/>
        </w:rPr>
      </w:pPr>
      <w:r>
        <w:rPr>
          <w:rFonts w:ascii="Arial" w:hAnsi="Arial" w:cs="Arial"/>
        </w:rPr>
        <w:t>Utvrđuje se da su pristupili:</w:t>
      </w:r>
    </w:p>
    <w:p w:rsidR="00AC41C5" w:rsidP="00AC41C5" w:rsidRDefault="00AC41C5">
      <w:pPr>
        <w:rPr>
          <w:rFonts w:ascii="Arial" w:hAnsi="Arial" w:cs="Arial"/>
        </w:rPr>
      </w:pPr>
    </w:p>
    <w:p w:rsidR="00AC41C5" w:rsidP="00AC41C5" w:rsidRDefault="00AC41C5">
      <w:pPr>
        <w:rPr>
          <w:rFonts w:ascii="Arial" w:hAnsi="Arial" w:cs="Arial"/>
        </w:rPr>
      </w:pPr>
      <w:r>
        <w:rPr>
          <w:rFonts w:ascii="Arial" w:hAnsi="Arial" w:cs="Arial"/>
        </w:rPr>
        <w:t xml:space="preserve">Marko </w:t>
      </w:r>
      <w:proofErr w:type="spellStart"/>
      <w:r>
        <w:rPr>
          <w:rFonts w:ascii="Arial" w:hAnsi="Arial" w:cs="Arial"/>
        </w:rPr>
        <w:t>Plavetić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predstečajni</w:t>
      </w:r>
      <w:proofErr w:type="spellEnd"/>
      <w:r>
        <w:rPr>
          <w:rFonts w:ascii="Arial" w:hAnsi="Arial" w:cs="Arial"/>
        </w:rPr>
        <w:t xml:space="preserve"> povjerenik </w:t>
      </w:r>
    </w:p>
    <w:p w:rsidR="00AC41C5" w:rsidP="00AC41C5" w:rsidRDefault="00AC41C5">
      <w:pPr>
        <w:rPr>
          <w:rFonts w:ascii="Arial" w:hAnsi="Arial" w:cs="Arial"/>
        </w:rPr>
      </w:pPr>
    </w:p>
    <w:p w:rsidR="00AC41C5" w:rsidP="00AC41C5" w:rsidRDefault="00AC41C5">
      <w:pPr>
        <w:rPr>
          <w:rFonts w:ascii="Arial" w:hAnsi="Arial" w:cs="Arial"/>
        </w:rPr>
      </w:pPr>
      <w:r>
        <w:rPr>
          <w:rFonts w:ascii="Arial" w:hAnsi="Arial" w:cs="Arial"/>
        </w:rPr>
        <w:t xml:space="preserve">Za Predlagatelja-Dužnika: , direktor Tomislav </w:t>
      </w:r>
      <w:proofErr w:type="spellStart"/>
      <w:r>
        <w:rPr>
          <w:rFonts w:ascii="Arial" w:hAnsi="Arial" w:cs="Arial"/>
        </w:rPr>
        <w:t>Tukić</w:t>
      </w:r>
      <w:proofErr w:type="spellEnd"/>
    </w:p>
    <w:p w:rsidR="00AC41C5" w:rsidP="00AC41C5" w:rsidRDefault="00AC41C5">
      <w:pPr>
        <w:rPr>
          <w:rFonts w:ascii="Arial" w:hAnsi="Arial" w:cs="Arial"/>
        </w:rPr>
      </w:pPr>
    </w:p>
    <w:p w:rsidR="00AC41C5" w:rsidP="00AC41C5" w:rsidRDefault="00AC41C5">
      <w:pPr>
        <w:rPr>
          <w:rFonts w:ascii="Arial" w:hAnsi="Arial" w:cs="Arial"/>
        </w:rPr>
      </w:pPr>
      <w:r>
        <w:rPr>
          <w:rFonts w:ascii="Arial" w:hAnsi="Arial" w:cs="Arial"/>
        </w:rPr>
        <w:t xml:space="preserve">Za vjerovnike:  </w:t>
      </w:r>
    </w:p>
    <w:p w:rsidR="00AC41C5" w:rsidP="00AC41C5" w:rsidRDefault="00AC41C5">
      <w:pPr>
        <w:rPr>
          <w:rFonts w:ascii="Arial" w:hAnsi="Arial" w:cs="Arial"/>
        </w:rPr>
      </w:pPr>
    </w:p>
    <w:p w:rsidR="00AC41C5" w:rsidP="00AC41C5" w:rsidRDefault="003A720A">
      <w:pPr>
        <w:rPr>
          <w:rFonts w:ascii="Arial" w:hAnsi="Arial" w:cs="Arial"/>
        </w:rPr>
      </w:pPr>
      <w:r>
        <w:rPr>
          <w:rFonts w:ascii="Arial" w:hAnsi="Arial" w:cs="Arial"/>
        </w:rPr>
        <w:t>1.</w:t>
      </w:r>
      <w:r w:rsidR="00AC41C5">
        <w:rPr>
          <w:rFonts w:ascii="Arial" w:hAnsi="Arial" w:cs="Arial"/>
        </w:rPr>
        <w:t xml:space="preserve">  Tomislav </w:t>
      </w:r>
      <w:proofErr w:type="spellStart"/>
      <w:r w:rsidR="00AC41C5">
        <w:rPr>
          <w:rFonts w:ascii="Arial" w:hAnsi="Arial" w:cs="Arial"/>
        </w:rPr>
        <w:t>Tukić</w:t>
      </w:r>
      <w:proofErr w:type="spellEnd"/>
      <w:r w:rsidR="00AC41C5">
        <w:rPr>
          <w:rFonts w:ascii="Arial" w:hAnsi="Arial" w:cs="Arial"/>
        </w:rPr>
        <w:t>, osobno</w:t>
      </w:r>
    </w:p>
    <w:p w:rsidR="00AC41C5" w:rsidP="00AC41C5" w:rsidRDefault="00AC41C5">
      <w:pPr>
        <w:rPr>
          <w:rFonts w:ascii="Arial" w:hAnsi="Arial" w:cs="Arial"/>
        </w:rPr>
      </w:pPr>
    </w:p>
    <w:p w:rsidR="00AC41C5" w:rsidP="00AC41C5" w:rsidRDefault="00AC41C5">
      <w:pPr>
        <w:pStyle w:val="Bezproreda"/>
        <w:ind w:firstLine="70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Utvrđuje se kako je predmet današnjeg ročišta ispitivanje prijavljenih tražbina vjerovnika, sukladno rješenju suda od 26. travnja 2022.</w:t>
      </w:r>
    </w:p>
    <w:p w:rsidR="00AC41C5" w:rsidP="00AC41C5" w:rsidRDefault="00AC41C5">
      <w:pPr>
        <w:pStyle w:val="Bezproreda"/>
        <w:rPr>
          <w:rFonts w:ascii="Arial" w:hAnsi="Arial" w:cs="Arial"/>
          <w:sz w:val="24"/>
          <w:szCs w:val="24"/>
        </w:rPr>
      </w:pPr>
    </w:p>
    <w:p w:rsidR="00AC41C5" w:rsidP="00AC41C5" w:rsidRDefault="00AC41C5">
      <w:pPr>
        <w:pStyle w:val="Default"/>
      </w:pPr>
      <w:r>
        <w:tab/>
        <w:t xml:space="preserve">Utvrđuje se da Fina Split sudu nije dostavila dokumentaciju koja se odnosi na </w:t>
      </w:r>
      <w:proofErr w:type="spellStart"/>
      <w:r>
        <w:t>predstečajnog</w:t>
      </w:r>
      <w:proofErr w:type="spellEnd"/>
      <w:r>
        <w:t xml:space="preserve"> dužnika </w:t>
      </w:r>
      <w:r w:rsidRPr="005F082B">
        <w:t>ASPER CONSULT d.o.o. OIB: 60038477581, Mihanovićeva 51a, 21 000 Split</w:t>
      </w:r>
      <w:r>
        <w:t xml:space="preserve"> za današnje ročište. </w:t>
      </w:r>
    </w:p>
    <w:p w:rsidR="00AC41C5" w:rsidP="00AC41C5" w:rsidRDefault="00AC41C5">
      <w:pPr>
        <w:pStyle w:val="Bezproreda"/>
        <w:rPr>
          <w:rFonts w:ascii="Arial" w:hAnsi="Arial" w:cs="Arial"/>
          <w:sz w:val="24"/>
          <w:szCs w:val="24"/>
        </w:rPr>
      </w:pPr>
    </w:p>
    <w:p w:rsidR="00AC41C5" w:rsidP="00AC41C5" w:rsidRDefault="00AC41C5">
      <w:pPr>
        <w:pStyle w:val="Bezproreda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Sud donosi </w:t>
      </w:r>
    </w:p>
    <w:p w:rsidR="00AC41C5" w:rsidP="00AC41C5" w:rsidRDefault="00AC41C5">
      <w:pPr>
        <w:pStyle w:val="Bezproreda"/>
        <w:rPr>
          <w:rFonts w:ascii="Arial" w:hAnsi="Arial" w:cs="Arial"/>
          <w:sz w:val="24"/>
          <w:szCs w:val="24"/>
        </w:rPr>
      </w:pPr>
    </w:p>
    <w:p w:rsidR="00AC41C5" w:rsidP="00AC41C5" w:rsidRDefault="00AC41C5">
      <w:pPr>
        <w:pStyle w:val="Bezproreda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z a k l</w:t>
      </w:r>
      <w:r w:rsidR="00780E33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j u č a k</w:t>
      </w:r>
    </w:p>
    <w:p w:rsidR="00AC41C5" w:rsidP="00AC41C5" w:rsidRDefault="00AC41C5">
      <w:pPr>
        <w:pStyle w:val="Bezproreda"/>
        <w:jc w:val="center"/>
        <w:rPr>
          <w:rFonts w:ascii="Arial" w:hAnsi="Arial" w:cs="Arial"/>
          <w:sz w:val="24"/>
          <w:szCs w:val="24"/>
        </w:rPr>
      </w:pPr>
    </w:p>
    <w:p w:rsidR="00AC41C5" w:rsidP="00AC6FA5" w:rsidRDefault="00AC41C5">
      <w:pPr>
        <w:pStyle w:val="Bezproreda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Današnje ročište radi ispitivanja prijavljenih tražbina vjerovnika se odgađa a slijedeće određuje za dan  </w:t>
      </w:r>
      <w:r w:rsidR="00780E33">
        <w:rPr>
          <w:rFonts w:ascii="Arial" w:hAnsi="Arial" w:cs="Arial"/>
          <w:sz w:val="24"/>
          <w:szCs w:val="24"/>
        </w:rPr>
        <w:t>30</w:t>
      </w:r>
      <w:r>
        <w:rPr>
          <w:rFonts w:ascii="Arial" w:hAnsi="Arial" w:cs="Arial"/>
          <w:sz w:val="24"/>
          <w:szCs w:val="24"/>
        </w:rPr>
        <w:t xml:space="preserve">. kolovoza 2022. godine u 10,00 sati o čemu </w:t>
      </w:r>
      <w:r w:rsidR="00780E33">
        <w:rPr>
          <w:rFonts w:ascii="Arial" w:hAnsi="Arial" w:cs="Arial"/>
          <w:sz w:val="24"/>
          <w:szCs w:val="24"/>
        </w:rPr>
        <w:t>se</w:t>
      </w:r>
      <w:r>
        <w:rPr>
          <w:rFonts w:ascii="Arial" w:hAnsi="Arial" w:cs="Arial"/>
          <w:sz w:val="24"/>
          <w:szCs w:val="24"/>
        </w:rPr>
        <w:t xml:space="preserve"> sudionici ovog </w:t>
      </w:r>
      <w:proofErr w:type="spellStart"/>
      <w:r>
        <w:rPr>
          <w:rFonts w:ascii="Arial" w:hAnsi="Arial" w:cs="Arial"/>
          <w:sz w:val="24"/>
          <w:szCs w:val="24"/>
        </w:rPr>
        <w:t>predstečajnog</w:t>
      </w:r>
      <w:proofErr w:type="spellEnd"/>
      <w:r>
        <w:rPr>
          <w:rFonts w:ascii="Arial" w:hAnsi="Arial" w:cs="Arial"/>
          <w:sz w:val="24"/>
          <w:szCs w:val="24"/>
        </w:rPr>
        <w:t xml:space="preserve"> postupka   obavješt</w:t>
      </w:r>
      <w:r w:rsidR="00780E33">
        <w:rPr>
          <w:rFonts w:ascii="Arial" w:hAnsi="Arial" w:cs="Arial"/>
          <w:sz w:val="24"/>
          <w:szCs w:val="24"/>
        </w:rPr>
        <w:t xml:space="preserve">avaju </w:t>
      </w:r>
      <w:r>
        <w:rPr>
          <w:rFonts w:ascii="Arial" w:hAnsi="Arial" w:cs="Arial"/>
          <w:sz w:val="24"/>
          <w:szCs w:val="24"/>
        </w:rPr>
        <w:t xml:space="preserve"> isticanjem ovog zapisnika na e-oglasnoj ploči sudova.</w:t>
      </w:r>
    </w:p>
    <w:p w:rsidR="00AC41C5" w:rsidP="00AC41C5" w:rsidRDefault="00AC41C5">
      <w:pPr>
        <w:pStyle w:val="Bezproreda"/>
        <w:rPr>
          <w:rFonts w:ascii="Arial" w:hAnsi="Arial" w:cs="Arial"/>
          <w:sz w:val="24"/>
          <w:szCs w:val="24"/>
        </w:rPr>
      </w:pPr>
    </w:p>
    <w:p w:rsidR="00AC41C5" w:rsidP="00AC41C5" w:rsidRDefault="00AC41C5">
      <w:pPr>
        <w:pStyle w:val="Bezproreda"/>
        <w:ind w:left="1416" w:firstLine="70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Dovršeno u 10,05 sati.</w:t>
      </w:r>
    </w:p>
    <w:p w:rsidR="00AC41C5" w:rsidP="00AC41C5" w:rsidRDefault="00AC41C5">
      <w:pPr>
        <w:pStyle w:val="Bezproreda"/>
        <w:rPr>
          <w:rFonts w:ascii="Arial" w:hAnsi="Arial" w:cs="Arial"/>
          <w:sz w:val="24"/>
          <w:szCs w:val="24"/>
        </w:rPr>
      </w:pPr>
    </w:p>
    <w:p w:rsidR="00AC41C5" w:rsidP="00AC41C5" w:rsidRDefault="00AC41C5">
      <w:pPr>
        <w:pStyle w:val="Bezproreda"/>
        <w:ind w:left="2832" w:firstLine="70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sudac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proofErr w:type="spellStart"/>
      <w:r>
        <w:rPr>
          <w:rFonts w:ascii="Arial" w:hAnsi="Arial" w:cs="Arial"/>
          <w:sz w:val="24"/>
          <w:szCs w:val="24"/>
        </w:rPr>
        <w:t>predstečajni</w:t>
      </w:r>
      <w:proofErr w:type="spellEnd"/>
      <w:r>
        <w:rPr>
          <w:rFonts w:ascii="Arial" w:hAnsi="Arial" w:cs="Arial"/>
          <w:sz w:val="24"/>
          <w:szCs w:val="24"/>
        </w:rPr>
        <w:t xml:space="preserve"> povjerenik</w:t>
      </w:r>
    </w:p>
    <w:p w:rsidR="00AC41C5" w:rsidP="00AC41C5" w:rsidRDefault="00AC41C5">
      <w:pPr>
        <w:pStyle w:val="Bezproreda"/>
        <w:ind w:left="2832" w:firstLine="708"/>
        <w:rPr>
          <w:rFonts w:ascii="Arial" w:hAnsi="Arial" w:cs="Arial"/>
          <w:sz w:val="24"/>
          <w:szCs w:val="24"/>
        </w:rPr>
      </w:pPr>
    </w:p>
    <w:p w:rsidR="00AC41C5" w:rsidP="00AC41C5" w:rsidRDefault="00AC41C5">
      <w:pPr>
        <w:pStyle w:val="Bezproreda"/>
        <w:ind w:left="2832" w:firstLine="708"/>
        <w:rPr>
          <w:rFonts w:ascii="Arial" w:hAnsi="Arial" w:cs="Arial"/>
          <w:sz w:val="24"/>
          <w:szCs w:val="24"/>
        </w:rPr>
      </w:pPr>
    </w:p>
    <w:p w:rsidR="00AC41C5" w:rsidP="00AC41C5" w:rsidRDefault="00AC41C5">
      <w:pPr>
        <w:pStyle w:val="Bezproreda"/>
        <w:ind w:left="354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zapisničar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 xml:space="preserve">dužnik </w:t>
      </w:r>
    </w:p>
    <w:p w:rsidR="003F1A14" w:rsidRDefault="003F1A14"/>
    <w:sectPr w:rsidR="003F1A1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spelling="clean" w:grammar="clean"/>
  <w:attachedTemplate r:id="rId1"/>
  <w:defaultTabStop w:val="708"/>
  <w:hyphenationZone w:val="425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41C5"/>
    <w:rsid w:val="003A720A"/>
    <w:rsid w:val="003F1A14"/>
    <w:rsid w:val="00780E33"/>
    <w:rsid w:val="0079574C"/>
    <w:rsid w:val="00AC41C5"/>
    <w:rsid w:val="00AC6F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Arial" w:hAnsi="Arial" w:eastAsiaTheme="minorHAnsi" w:cstheme="minorBidi"/>
        <w:sz w:val="24"/>
        <w:szCs w:val="22"/>
        <w:lang w:val="hr-HR" w:eastAsia="en-US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3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AC41C5"/>
    <w:pPr>
      <w:jc w:val="both"/>
    </w:pPr>
    <w:rPr>
      <w:rFonts w:ascii="Times New Roman" w:hAnsi="Times New Roman" w:cs="Times New Roman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Bezproreda">
    <w:name w:val="No Spacing"/>
    <w:uiPriority w:val="1"/>
    <w:qFormat/>
    <w:rsid w:val="00AC41C5"/>
    <w:rPr>
      <w:rFonts w:ascii="Calibri" w:hAnsi="Calibri" w:eastAsia="Calibri" w:cs="Times New Roman"/>
      <w:sz w:val="22"/>
    </w:rPr>
  </w:style>
  <w:style w:type="paragraph" w:styleId="Default" w:customStyle="true">
    <w:name w:val="Default"/>
    <w:rsid w:val="00AC41C5"/>
    <w:pPr>
      <w:autoSpaceDE w:val="false"/>
      <w:autoSpaceDN w:val="false"/>
      <w:adjustRightInd w:val="false"/>
    </w:pPr>
    <w:rPr>
      <w:rFonts w:cs="Arial"/>
      <w:color w:val="000000"/>
      <w:szCs w:val="24"/>
    </w:rPr>
  </w:style>
  <w:style w:type="character" w:styleId="Tekstrezerviranogmjesta">
    <w:name w:val="Placeholder Text"/>
    <w:basedOn w:val="Zadanifontodlomka"/>
    <w:uiPriority w:val="99"/>
    <w:semiHidden/>
    <w:rsid w:val="0079574C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79574C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79574C"/>
    <w:rPr>
      <w:rFonts w:ascii="Arial" w:hAnsi="Arial"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79574C"/>
    <w:rPr>
      <w:rFonts w:ascii="Arial" w:hAnsi="Arial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79574C"/>
    <w:rPr>
      <w:rFonts w:ascii="Arial" w:hAnsi="Arial" w:cs="Arial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Arial" w:cstheme="minorBidi" w:eastAsiaTheme="minorHAnsi" w:hAnsi="Arial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C41C5"/>
    <w:pPr>
      <w:jc w:val="both"/>
    </w:pPr>
    <w:rPr>
      <w:rFonts w:ascii="Times New Roman" w:cs="Times New Roman" w:hAnsi="Times New Roman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C41C5"/>
    <w:rPr>
      <w:rFonts w:ascii="Calibri" w:cs="Times New Roman" w:eastAsia="Calibri" w:hAnsi="Calibri"/>
      <w:sz w:val="22"/>
    </w:rPr>
  </w:style>
  <w:style w:customStyle="1" w:styleId="Default" w:type="paragraph">
    <w:name w:val="Default"/>
    <w:rsid w:val="00AC41C5"/>
    <w:pPr>
      <w:autoSpaceDE w:val="0"/>
      <w:autoSpaceDN w:val="0"/>
      <w:adjustRightInd w:val="0"/>
    </w:pPr>
    <w:rPr>
      <w:rFonts w:cs="Arial"/>
      <w:color w:val="000000"/>
      <w:szCs w:val="24"/>
    </w:rPr>
  </w:style>
  <w:style w:styleId="Tekstrezerviranogmjesta" w:type="character">
    <w:name w:val="Placeholder Text"/>
    <w:basedOn w:val="Zadanifontodlomka"/>
    <w:uiPriority w:val="99"/>
    <w:semiHidden/>
    <w:rsid w:val="0079574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9574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9574C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574C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574C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32841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stylesWithEffects.xml" Type="http://schemas.microsoft.com/office/2007/relationships/stylesWithEffects" Id="rId3"/><Relationship Target="theme/theme1.xml" Type="http://schemas.openxmlformats.org/officeDocument/2006/relationships/theme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fontTable.xml" Type="http://schemas.openxmlformats.org/officeDocument/2006/relationships/fontTable" Id="rId6"/><Relationship Target="webSettings.xml" Type="http://schemas.openxmlformats.org/officeDocument/2006/relationships/webSettings" Id="rId5"/><Relationship Target="settings.xml" Type="http://schemas.openxmlformats.org/officeDocument/2006/relationships/settings" Id="rId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Sudnica, kabinet suca</izvorni_sadrzaj>
    <derivirana_varijabla naziv="DomainObject.Prostorija.Naziv_1">Sudnica, kabinet suca</derivirana_varijabla>
  </DomainObject.Prostorija.Naziv>
  <DomainObject.Prostorija.Oznaka>
    <izvorni_sadrzaj>3,4</izvorni_sadrzaj>
    <derivirana_varijabla naziv="DomainObject.Prostorija.Oznaka_1">3,4</derivirana_varijabla>
  </DomainObject.Prostorija.Oznaka>
  <DomainObject.Obrazlozenje>
    <izvorni_sadrzaj/>
    <derivirana_varijabla naziv="DomainObject.Obrazlozenje_1"/>
  </DomainObject.Obrazlozenje>
  <DomainObject.StvarniPocetakDatum>
    <izvorni_sadrzaj>15. srpnja 2022.</izvorni_sadrzaj>
    <derivirana_varijabla naziv="DomainObject.StvarniPocetakDatum_1">15. srpnja 2022.</derivirana_varijabla>
  </DomainObject.StvarniPocetakDatum>
  <DomainObject.StvarniZavrsetakDatum>
    <izvorni_sadrzaj>15. srpnja 2022.</izvorni_sadrzaj>
    <derivirana_varijabla naziv="DomainObject.StvarniZavrsetakDatum_1">15. srpnja 2022.</derivirana_varijabla>
  </DomainObject.StvarniZavrsetakDatum>
  <DomainObject.PlaniraniZavrsetakDatum>
    <izvorni_sadrzaj>15. srpnja 2022.</izvorni_sadrzaj>
    <derivirana_varijabla naziv="DomainObject.PlaniraniZavrsetakDatum_1">15. srpnja 2022.</derivirana_varijabla>
  </DomainObject.PlaniraniZavrsetakDatum>
  <DomainObject.PlaniraniPocetakDatum>
    <izvorni_sadrzaj>15. srpnja 2022.</izvorni_sadrzaj>
    <derivirana_varijabla naziv="DomainObject.PlaniraniPocetakDatum_1">15. srpnja 2022.</derivirana_varijabla>
  </DomainObject.PlaniraniPocetakDatum>
  <DomainObject.StvarniPocetakVrijeme>
    <izvorni_sadrzaj>10:00</izvorni_sadrzaj>
    <derivirana_varijabla naziv="DomainObject.StvarniPocetakVrijeme_1">10:00</derivirana_varijabla>
  </DomainObject.StvarniPocetakVrijeme>
  <DomainObject.StvarniZavrsetakVrijeme>
    <izvorni_sadrzaj>10:05</izvorni_sadrzaj>
    <derivirana_varijabla naziv="DomainObject.StvarniZavrsetakVrijeme_1">10:05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10:00</izvorni_sadrzaj>
    <derivirana_varijabla naziv="DomainObject.PlaniraniPocetakVrijeme_1">10:00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1</izvorni_sadrzaj>
    <derivirana_varijabla naziv="DomainObject.Zapisnik.BrojStranica_1">1</derivirana_varijabla>
  </DomainObject.Zapisnik.BrojStranica>
  <DomainObject.Zapisnik.DatumKreiranja>
    <izvorni_sadrzaj>15. srpnja 2022.</izvorni_sadrzaj>
    <derivirana_varijabla naziv="DomainObject.Zapisnik.DatumKreiranja_1">15. srpnja 2022.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St-169/2022-15</izvorni_sadrzaj>
    <derivirana_varijabla naziv="DomainObject.Zapisnik.Oznaka_1">St-169/2022-15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169</izvorni_sadrzaj>
    <derivirana_varijabla naziv="DomainObject.Predmet.Broj_1">169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2022.</izvorni_sadrzaj>
    <derivirana_varijabla naziv="DomainObject.Predmet.DatumOsnivanja_1">24. ožujka 2022.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predstečajnog postupka (604)</izvorni_sadrzaj>
    <derivirana_varijabla naziv="DomainObject.Predmet.Opis_1">Prijedlog za otvaranje predstečajnog postupka (604)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St-169/2022</izvorni_sadrzaj>
    <derivirana_varijabla naziv="DomainObject.Predmet.OznakaBroj_1">St-169/2022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ASPER CONSULT d.o.o. za poslovno savjetovanje</izvorni_sadrzaj>
    <derivirana_varijabla naziv="DomainObject.Predmet.StrankaFormated_1">  ASPER CONSULT d.o.o. za poslovno savjetovanje</derivirana_varijabla>
  </DomainObject.Predmet.StrankaFormated>
  <DomainObject.Predmet.StrankaFormatedOIB>
    <izvorni_sadrzaj>  ASPER CONSULT d.o.o. za poslovno savjetovanje, OIB 60038477581</izvorni_sadrzaj>
    <derivirana_varijabla naziv="DomainObject.Predmet.StrankaFormatedOIB_1">  ASPER CONSULT d.o.o. za poslovno savjetovanje, OIB 60038477581</derivirana_varijabla>
  </DomainObject.Predmet.StrankaFormatedOIB>
  <DomainObject.Predmet.StrankaFormatedWithAdress>
    <izvorni_sadrzaj> ASPER CONSULT d.o.o. za poslovno savjetovanje, Mihanovićeva 51A, 21000 Split</izvorni_sadrzaj>
    <derivirana_varijabla naziv="DomainObject.Predmet.StrankaFormatedWithAdress_1"> ASPER CONSULT d.o.o. za poslovno savjetovanje, Mihanovićeva 51A, 21000 Split</derivirana_varijabla>
  </DomainObject.Predmet.StrankaFormatedWithAdress>
  <DomainObject.Predmet.StrankaFormatedWithAdressOIB>
    <izvorni_sadrzaj> ASPER CONSULT d.o.o. za poslovno savjetovanje, OIB 60038477581, Mihanovićeva 51A, 21000 Split</izvorni_sadrzaj>
    <derivirana_varijabla naziv="DomainObject.Predmet.StrankaFormatedWithAdressOIB_1"> ASPER CONSULT d.o.o. za poslovno savjetovanje, OIB 60038477581, Mihanovićeva 51A, 21000 Split</derivirana_varijabla>
  </DomainObject.Predmet.StrankaFormatedWithAdressOIB>
  <DomainObject.Predmet.StrankaWithAdress>
    <izvorni_sadrzaj>ASPER CONSULT d.o.o. za poslovno savjetovanje Mihanovićeva 51A,21000 Split</izvorni_sadrzaj>
    <derivirana_varijabla naziv="DomainObject.Predmet.StrankaWithAdress_1">ASPER CONSULT d.o.o. za poslovno savjetovanje Mihanovićeva 51A,21000 Split</derivirana_varijabla>
  </DomainObject.Predmet.StrankaWithAdress>
  <DomainObject.Predmet.StrankaWithAdressOIB>
    <izvorni_sadrzaj>ASPER CONSULT d.o.o. za poslovno savjetovanje, OIB 60038477581, Mihanovićeva 51A,21000 Split</izvorni_sadrzaj>
    <derivirana_varijabla naziv="DomainObject.Predmet.StrankaWithAdressOIB_1">ASPER CONSULT d.o.o. za poslovno savjetovanje, OIB 60038477581, Mihanovićeva 51A,21000 Split</derivirana_varijabla>
  </DomainObject.Predmet.StrankaWithAdressOIB>
  <DomainObject.Predmet.StrankaNazivFormated>
    <izvorni_sadrzaj>ASPER CONSULT d.o.o. za poslovno savjetovanje</izvorni_sadrzaj>
    <derivirana_varijabla naziv="DomainObject.Predmet.StrankaNazivFormated_1">ASPER CONSULT d.o.o. za poslovno savjetovanje</derivirana_varijabla>
  </DomainObject.Predmet.StrankaNazivFormated>
  <DomainObject.Predmet.StrankaNazivFormatedOIB>
    <izvorni_sadrzaj>ASPER CONSULT d.o.o. za poslovno savjetovanje, OIB 60038477581</izvorni_sadrzaj>
    <derivirana_varijabla naziv="DomainObject.Predmet.StrankaNazivFormatedOIB_1">ASPER CONSULT d.o.o. za poslovno savjetovanje, OIB 60038477581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Sanja Periš</izvorni_sadrzaj>
    <derivirana_varijabla naziv="DomainObject.Predmet.Zapisnicar_1">Sanja Periš</derivirana_varijabla>
  </DomainObject.Predmet.Zapisnicar>
  <DomainObject.Predmet.StrankaListFormated>
    <izvorni_sadrzaj>
      <item>ASPER CONSULT d.o.o. za poslovno savjetovanje</item>
    </izvorni_sadrzaj>
    <derivirana_varijabla naziv="DomainObject.Predmet.StrankaListFormated_1">
      <item>ASPER CONSULT d.o.o. za poslovno savjetovanje</item>
    </derivirana_varijabla>
  </DomainObject.Predmet.StrankaListFormated>
  <DomainObject.Predmet.StrankaListFormatedOIB>
    <izvorni_sadrzaj>
      <item>ASPER CONSULT d.o.o. za poslovno savjetovanje, OIB 60038477581</item>
    </izvorni_sadrzaj>
    <derivirana_varijabla naziv="DomainObject.Predmet.StrankaListFormatedOIB_1">
      <item>ASPER CONSULT d.o.o. za poslovno savjetovanje, OIB 60038477581</item>
    </derivirana_varijabla>
  </DomainObject.Predmet.StrankaListFormatedOIB>
  <DomainObject.Predmet.StrankaListFormatedWithAdress>
    <izvorni_sadrzaj>
      <item>ASPER CONSULT d.o.o. za poslovno savjetovanje, Mihanovićeva 51A, 21000 Split</item>
    </izvorni_sadrzaj>
    <derivirana_varijabla naziv="DomainObject.Predmet.StrankaListFormatedWithAdress_1">
      <item>ASPER CONSULT d.o.o. za poslovno savjetovanje, Mihanovićeva 51A, 21000 Split</item>
    </derivirana_varijabla>
  </DomainObject.Predmet.StrankaListFormatedWithAdress>
  <DomainObject.Predmet.StrankaListFormatedWithAdressOIB>
    <izvorni_sadrzaj>
      <item>ASPER CONSULT d.o.o. za poslovno savjetovanje, OIB 60038477581, Mihanovićeva 51A, 21000 Split</item>
    </izvorni_sadrzaj>
    <derivirana_varijabla naziv="DomainObject.Predmet.StrankaListFormatedWithAdressOIB_1">
      <item>ASPER CONSULT d.o.o. za poslovno savjetovanje, OIB 60038477581, Mihanovićeva 51A, 21000 Split</item>
    </derivirana_varijabla>
  </DomainObject.Predmet.StrankaListFormatedWithAdressOIB>
  <DomainObject.Predmet.StrankaListNazivFormated>
    <izvorni_sadrzaj>
      <item>ASPER CONSULT d.o.o. za poslovno savjetovanje</item>
    </izvorni_sadrzaj>
    <derivirana_varijabla naziv="DomainObject.Predmet.StrankaListNazivFormated_1">
      <item>ASPER CONSULT d.o.o. za poslovno savjetovanje</item>
    </derivirana_varijabla>
  </DomainObject.Predmet.StrankaListNazivFormated>
  <DomainObject.Predmet.StrankaListNazivFormatedOIB>
    <izvorni_sadrzaj>
      <item>ASPER CONSULT d.o.o. za poslovno savjetovanje, OIB 60038477581</item>
    </izvorni_sadrzaj>
    <derivirana_varijabla naziv="DomainObject.Predmet.StrankaListNazivFormatedOIB_1">
      <item>ASPER CONSULT d.o.o. za poslovno savjetovanje, OIB 60038477581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15. srpnja 2022.</izvorni_sadrzaj>
    <derivirana_varijabla naziv="DomainObject.Datum_1">15. srpnja 2022.</derivirana_varijabla>
  </DomainObject.Datum>
  <DomainObject.PoslovniBrojDokumenta>
    <izvorni_sadrzaj>St-169/2022-15</izvorni_sadrzaj>
    <derivirana_varijabla naziv="DomainObject.PoslovniBrojDokumenta_1">St-169/2022-15</derivirana_varijabla>
  </DomainObject.PoslovniBrojDokumenta>
  <DomainObject.Predmet.StrankaIDrugi>
    <izvorni_sadrzaj>ASPER CONSULT d.o.o. za poslovno savjetovanje</izvorni_sadrzaj>
    <derivirana_varijabla naziv="DomainObject.Predmet.StrankaIDrugi_1">ASPER CONSULT d.o.o. za poslovno savjetovanje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ASPER CONSULT d.o.o. za poslovno savjetovanje, OIB 60038477581, Mihanovićeva 51A, 21000 Split</izvorni_sadrzaj>
    <derivirana_varijabla naziv="DomainObject.Predmet.StrankaIDrugiAdressOIB_1">ASPER CONSULT d.o.o. za poslovno savjetovanje, OIB 60038477581, Mihanovićeva 51A, 21000 Split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ASPER CONSULT d.o.o. za poslovno savjetovanje</item>
    </izvorni_sadrzaj>
    <derivirana_varijabla naziv="DomainObject.Predmet.SudioniciListNaziv_1">
      <item>ASPER CONSULT d.o.o. za poslovno savjetovanje</item>
    </derivirana_varijabla>
  </DomainObject.Predmet.SudioniciListNaziv>
  <DomainObject.Predmet.SudioniciListAdressOIB>
    <izvorni_sadrzaj>
      <item>ASPER CONSULT d.o.o. za poslovno savjetovanje, OIB 60038477581, Mihanovićeva 51A,21000 Split</item>
    </izvorni_sadrzaj>
    <derivirana_varijabla naziv="DomainObject.Predmet.SudioniciListAdressOIB_1">
      <item>ASPER CONSULT d.o.o. za poslovno savjetovanje, OIB 60038477581, Mihanovićeva 51A,21000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60038477581</item>
    </izvorni_sadrzaj>
    <derivirana_varijabla naziv="DomainObject.Predmet.SudioniciListNazivOIB_1">
      <item>, OIB 60038477581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Plavetić, OIB 54955106285, Ivana Gorana Kovačića 3, 47000 Karlovac</item>
    </izvorni_sadrzaj>
    <derivirana_varijabla naziv="DomainObject.Predmet.StecajniUpraviteljiListAddressOIB_1">
      <item>Marko Plavetić, OIB 54955106285, Ivana Gorana Kovačića 3, 47000 Karlovac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24. ožujka 2022.</izvorni_sadrzaj>
    <derivirana_varijabla naziv="DomainObject.Predmet.DatumPocetkaProcesa_1">24. ožujka 2022.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 POLICIJSKA POSTAJA OSIJEK S ISPOSTAVOM ČEPIN           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  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                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                                        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                                                                           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 POLICIJSKA POSTAJA OSIJEK S ISPOSTAVOM ČEPIN           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  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                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                                        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                                                                           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184</properties:Words>
  <properties:Characters>1077</properties:Characters>
  <properties:Lines>47</properties:Lines>
  <properties:Paragraphs>23</properties:Paragraphs>
  <properties:TotalTime>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1334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2022-07-14T07:27:00Z</dcterms:created>
  <dc:creator>Velimir Vuković</dc:creator>
  <cp:lastModifiedBy>Sanja Periš</cp:lastModifiedBy>
  <dcterms:modified xmlns:xsi="http://www.w3.org/2001/XMLSchema-instance" xsi:type="dcterms:W3CDTF">2022-07-15T08:06:00Z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St-169/2022-15 / Zapisnik - Ročište radi ispitivanja tražbina (st-169-22 zapisnik o tražbinama 2.docx)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